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35A0" w14:textId="4BFE8EA4" w:rsidR="003E7237" w:rsidRDefault="003E7237" w:rsidP="00926565">
      <w:pPr>
        <w:jc w:val="center"/>
        <w:rPr>
          <w:b/>
          <w:bCs/>
          <w:sz w:val="24"/>
          <w:szCs w:val="24"/>
          <w:u w:val="single"/>
        </w:rPr>
      </w:pPr>
      <w:r>
        <w:rPr>
          <w:b/>
          <w:bCs/>
          <w:noProof/>
          <w:sz w:val="24"/>
          <w:szCs w:val="24"/>
          <w:u w:val="single"/>
        </w:rPr>
        <w:drawing>
          <wp:inline distT="0" distB="0" distL="0" distR="0" wp14:anchorId="7FB2F6D3" wp14:editId="0E7596EE">
            <wp:extent cx="3589020" cy="358902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89020" cy="3589020"/>
                    </a:xfrm>
                    <a:prstGeom prst="rect">
                      <a:avLst/>
                    </a:prstGeom>
                  </pic:spPr>
                </pic:pic>
              </a:graphicData>
            </a:graphic>
          </wp:inline>
        </w:drawing>
      </w:r>
    </w:p>
    <w:p w14:paraId="1F2D1A54" w14:textId="77777777" w:rsidR="003E7237" w:rsidRDefault="003E7237" w:rsidP="00926565">
      <w:pPr>
        <w:jc w:val="center"/>
        <w:rPr>
          <w:b/>
          <w:bCs/>
          <w:sz w:val="24"/>
          <w:szCs w:val="24"/>
          <w:u w:val="single"/>
        </w:rPr>
      </w:pPr>
    </w:p>
    <w:p w14:paraId="605556A2" w14:textId="77777777" w:rsidR="003E7237" w:rsidRDefault="003E7237" w:rsidP="00926565">
      <w:pPr>
        <w:jc w:val="center"/>
        <w:rPr>
          <w:b/>
          <w:bCs/>
          <w:sz w:val="24"/>
          <w:szCs w:val="24"/>
          <w:u w:val="single"/>
        </w:rPr>
      </w:pPr>
    </w:p>
    <w:p w14:paraId="10B152A3" w14:textId="2057B8B2" w:rsidR="00926565" w:rsidRPr="003A58DD" w:rsidRDefault="00926565" w:rsidP="00926565">
      <w:pPr>
        <w:jc w:val="center"/>
        <w:rPr>
          <w:b/>
          <w:bCs/>
          <w:sz w:val="22"/>
          <w:szCs w:val="22"/>
        </w:rPr>
      </w:pPr>
      <w:proofErr w:type="spellStart"/>
      <w:r w:rsidRPr="003A58DD">
        <w:rPr>
          <w:b/>
          <w:bCs/>
          <w:sz w:val="24"/>
          <w:szCs w:val="24"/>
          <w:u w:val="single"/>
        </w:rPr>
        <w:t>BABTACxTIME</w:t>
      </w:r>
      <w:proofErr w:type="spellEnd"/>
      <w:r w:rsidRPr="003A58DD">
        <w:rPr>
          <w:b/>
          <w:bCs/>
          <w:sz w:val="24"/>
          <w:szCs w:val="24"/>
          <w:u w:val="single"/>
        </w:rPr>
        <w:t xml:space="preserve"> Initiative Launch</w:t>
      </w:r>
      <w:r w:rsidRPr="003A58DD">
        <w:rPr>
          <w:b/>
          <w:bCs/>
          <w:sz w:val="24"/>
          <w:szCs w:val="24"/>
        </w:rPr>
        <w:t xml:space="preserve"> - </w:t>
      </w:r>
      <w:r w:rsidRPr="003A58DD">
        <w:rPr>
          <w:b/>
          <w:bCs/>
          <w:sz w:val="22"/>
          <w:szCs w:val="22"/>
        </w:rPr>
        <w:t xml:space="preserve">Suggested social </w:t>
      </w:r>
      <w:r>
        <w:rPr>
          <w:b/>
          <w:bCs/>
          <w:sz w:val="22"/>
          <w:szCs w:val="22"/>
        </w:rPr>
        <w:t>caption</w:t>
      </w:r>
    </w:p>
    <w:p w14:paraId="1C493A51" w14:textId="246B3AEE" w:rsidR="008C2A2C" w:rsidRDefault="008C2A2C"/>
    <w:p w14:paraId="15316EF2" w14:textId="77777777" w:rsidR="00926565" w:rsidRPr="00926565" w:rsidRDefault="00926565" w:rsidP="00926565">
      <w:pPr>
        <w:rPr>
          <w:color w:val="000000"/>
          <w:sz w:val="22"/>
          <w:szCs w:val="22"/>
        </w:rPr>
      </w:pPr>
      <w:r w:rsidRPr="00926565">
        <w:rPr>
          <w:color w:val="000000"/>
          <w:sz w:val="22"/>
          <w:szCs w:val="22"/>
        </w:rPr>
        <w:t>We’re proudly supporting T.I.M.E – a new initiative by @babtac, designed to help keep you, our clients, safe when booking beauty treatments. </w:t>
      </w:r>
    </w:p>
    <w:p w14:paraId="2479FD6D" w14:textId="77777777" w:rsidR="00926565" w:rsidRPr="00926565" w:rsidRDefault="00926565" w:rsidP="00926565">
      <w:pPr>
        <w:rPr>
          <w:color w:val="000000"/>
          <w:sz w:val="22"/>
          <w:szCs w:val="22"/>
        </w:rPr>
      </w:pPr>
      <w:r w:rsidRPr="00926565">
        <w:rPr>
          <w:color w:val="000000"/>
          <w:sz w:val="22"/>
          <w:szCs w:val="22"/>
        </w:rPr>
        <w:t> </w:t>
      </w:r>
    </w:p>
    <w:p w14:paraId="76FC0B52" w14:textId="7E2C68D8" w:rsidR="00926565" w:rsidRPr="00926565" w:rsidRDefault="00926565" w:rsidP="00926565">
      <w:pPr>
        <w:rPr>
          <w:color w:val="000000"/>
          <w:sz w:val="22"/>
          <w:szCs w:val="22"/>
        </w:rPr>
      </w:pPr>
      <w:r w:rsidRPr="00926565">
        <w:rPr>
          <w:color w:val="000000"/>
          <w:sz w:val="22"/>
          <w:szCs w:val="22"/>
        </w:rPr>
        <w:t>Why? A lack of legislation in the UK beauty industry means there is nothing to stop someone with little or no training offering beauty treatments, which could lead to botched jobs and even potentially dangerous complications.</w:t>
      </w:r>
    </w:p>
    <w:p w14:paraId="3E4B48FE" w14:textId="77777777" w:rsidR="00926565" w:rsidRPr="00926565" w:rsidRDefault="00926565" w:rsidP="00926565">
      <w:pPr>
        <w:rPr>
          <w:color w:val="000000"/>
          <w:sz w:val="22"/>
          <w:szCs w:val="22"/>
        </w:rPr>
      </w:pPr>
      <w:r w:rsidRPr="00926565">
        <w:rPr>
          <w:color w:val="000000"/>
          <w:sz w:val="22"/>
          <w:szCs w:val="22"/>
        </w:rPr>
        <w:t> </w:t>
      </w:r>
    </w:p>
    <w:p w14:paraId="693C0A05" w14:textId="1D73BD5F" w:rsidR="00926565" w:rsidRPr="00926565" w:rsidRDefault="00926565" w:rsidP="00926565">
      <w:pPr>
        <w:rPr>
          <w:color w:val="000000"/>
          <w:sz w:val="22"/>
          <w:szCs w:val="22"/>
        </w:rPr>
      </w:pPr>
      <w:r w:rsidRPr="00926565">
        <w:rPr>
          <w:color w:val="000000"/>
          <w:sz w:val="22"/>
          <w:szCs w:val="22"/>
        </w:rPr>
        <w:t>T.I.M.E is a regulatory checklist that you can ask to ensure your therapist meets a safe criteria and has proof of training, insurance and monitoring pre and post-treatment care. </w:t>
      </w:r>
    </w:p>
    <w:p w14:paraId="7C34A9C5" w14:textId="0B61D69E" w:rsidR="00926565" w:rsidRPr="00926565" w:rsidRDefault="00926565" w:rsidP="00926565">
      <w:pPr>
        <w:rPr>
          <w:color w:val="000000"/>
          <w:sz w:val="22"/>
          <w:szCs w:val="22"/>
        </w:rPr>
      </w:pPr>
    </w:p>
    <w:p w14:paraId="077AA1C0" w14:textId="77777777" w:rsidR="00926565" w:rsidRPr="00926565" w:rsidRDefault="00926565" w:rsidP="00926565">
      <w:pPr>
        <w:contextualSpacing/>
        <w:rPr>
          <w:sz w:val="22"/>
          <w:szCs w:val="22"/>
        </w:rPr>
      </w:pPr>
      <w:r w:rsidRPr="00926565">
        <w:rPr>
          <w:b/>
          <w:bCs/>
          <w:sz w:val="22"/>
          <w:szCs w:val="22"/>
        </w:rPr>
        <w:t>T</w:t>
      </w:r>
      <w:r w:rsidRPr="00926565">
        <w:rPr>
          <w:sz w:val="22"/>
          <w:szCs w:val="22"/>
        </w:rPr>
        <w:t>RAINING – What training and qualifications, including continual professional development (CPD) do you and all your staff have?</w:t>
      </w:r>
    </w:p>
    <w:p w14:paraId="069C0690" w14:textId="77777777" w:rsidR="00926565" w:rsidRPr="00926565" w:rsidRDefault="00926565" w:rsidP="00926565">
      <w:pPr>
        <w:contextualSpacing/>
        <w:rPr>
          <w:sz w:val="22"/>
          <w:szCs w:val="22"/>
        </w:rPr>
      </w:pPr>
      <w:r w:rsidRPr="00926565">
        <w:rPr>
          <w:b/>
          <w:bCs/>
          <w:sz w:val="22"/>
          <w:szCs w:val="22"/>
        </w:rPr>
        <w:t>I</w:t>
      </w:r>
      <w:r w:rsidRPr="00926565">
        <w:rPr>
          <w:sz w:val="22"/>
          <w:szCs w:val="22"/>
        </w:rPr>
        <w:t>NSURANCE – Are you insured &amp; who by?</w:t>
      </w:r>
    </w:p>
    <w:p w14:paraId="2AB4848D" w14:textId="77777777" w:rsidR="00926565" w:rsidRPr="00926565" w:rsidRDefault="00926565" w:rsidP="00926565">
      <w:pPr>
        <w:contextualSpacing/>
        <w:rPr>
          <w:sz w:val="22"/>
          <w:szCs w:val="22"/>
        </w:rPr>
      </w:pPr>
      <w:r w:rsidRPr="00926565">
        <w:rPr>
          <w:b/>
          <w:bCs/>
          <w:sz w:val="22"/>
          <w:szCs w:val="22"/>
        </w:rPr>
        <w:t>M</w:t>
      </w:r>
      <w:r w:rsidRPr="00926565">
        <w:rPr>
          <w:sz w:val="22"/>
          <w:szCs w:val="22"/>
        </w:rPr>
        <w:t>ONITORING – Do you carry out important pre and post appointment processes such as patch tests, consultations &amp; aftercare?</w:t>
      </w:r>
    </w:p>
    <w:p w14:paraId="43731C2D" w14:textId="3C64B6D3" w:rsidR="00926565" w:rsidRPr="00926565" w:rsidRDefault="00926565" w:rsidP="00926565">
      <w:pPr>
        <w:contextualSpacing/>
        <w:rPr>
          <w:sz w:val="22"/>
          <w:szCs w:val="22"/>
        </w:rPr>
      </w:pPr>
      <w:r w:rsidRPr="00926565">
        <w:rPr>
          <w:b/>
          <w:bCs/>
          <w:sz w:val="22"/>
          <w:szCs w:val="22"/>
        </w:rPr>
        <w:t>E</w:t>
      </w:r>
      <w:r w:rsidRPr="00926565">
        <w:rPr>
          <w:sz w:val="22"/>
          <w:szCs w:val="22"/>
        </w:rPr>
        <w:t>VIDENCE – Can you provide certified proof of training and insurance and client testimonials?</w:t>
      </w:r>
    </w:p>
    <w:p w14:paraId="3F59422D" w14:textId="77777777" w:rsidR="00926565" w:rsidRPr="00926565" w:rsidRDefault="00926565" w:rsidP="00926565">
      <w:pPr>
        <w:rPr>
          <w:color w:val="000000"/>
          <w:sz w:val="22"/>
          <w:szCs w:val="22"/>
        </w:rPr>
      </w:pPr>
      <w:r w:rsidRPr="00926565">
        <w:rPr>
          <w:color w:val="000000"/>
          <w:sz w:val="22"/>
          <w:szCs w:val="22"/>
        </w:rPr>
        <w:t> </w:t>
      </w:r>
    </w:p>
    <w:p w14:paraId="5E4C8273" w14:textId="77777777" w:rsidR="00926565" w:rsidRPr="00926565" w:rsidRDefault="00926565" w:rsidP="00926565">
      <w:pPr>
        <w:rPr>
          <w:color w:val="000000"/>
          <w:sz w:val="22"/>
          <w:szCs w:val="22"/>
        </w:rPr>
      </w:pPr>
      <w:r w:rsidRPr="00926565">
        <w:rPr>
          <w:color w:val="000000"/>
          <w:sz w:val="22"/>
          <w:szCs w:val="22"/>
        </w:rPr>
        <w:t>We know it may be daunting to ask, but remember, any trusted professional will be more than happy to take the T.I.M.E to share this with you!</w:t>
      </w:r>
    </w:p>
    <w:p w14:paraId="38356845" w14:textId="77777777" w:rsidR="00926565" w:rsidRPr="00926565" w:rsidRDefault="00926565" w:rsidP="00926565">
      <w:pPr>
        <w:rPr>
          <w:color w:val="000000"/>
          <w:sz w:val="22"/>
          <w:szCs w:val="22"/>
        </w:rPr>
      </w:pPr>
      <w:r w:rsidRPr="00926565">
        <w:rPr>
          <w:color w:val="000000"/>
          <w:sz w:val="22"/>
          <w:szCs w:val="22"/>
        </w:rPr>
        <w:t> </w:t>
      </w:r>
    </w:p>
    <w:p w14:paraId="73EDE785" w14:textId="77777777" w:rsidR="00926565" w:rsidRPr="00926565" w:rsidRDefault="00926565" w:rsidP="00926565">
      <w:pPr>
        <w:rPr>
          <w:color w:val="000000"/>
          <w:sz w:val="22"/>
          <w:szCs w:val="22"/>
        </w:rPr>
      </w:pPr>
      <w:r w:rsidRPr="00926565">
        <w:rPr>
          <w:color w:val="000000"/>
          <w:sz w:val="22"/>
          <w:szCs w:val="22"/>
        </w:rPr>
        <w:t>#BABTACxTIME</w:t>
      </w:r>
    </w:p>
    <w:p w14:paraId="40C08CC9" w14:textId="77777777" w:rsidR="00926565" w:rsidRDefault="00926565"/>
    <w:sectPr w:rsidR="00926565" w:rsidSect="00D14DED">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E4E30"/>
    <w:multiLevelType w:val="hybridMultilevel"/>
    <w:tmpl w:val="AD3A1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1426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65"/>
    <w:rsid w:val="00235455"/>
    <w:rsid w:val="003E7237"/>
    <w:rsid w:val="004931C2"/>
    <w:rsid w:val="005F3AEF"/>
    <w:rsid w:val="008B57F2"/>
    <w:rsid w:val="008C2A2C"/>
    <w:rsid w:val="00926565"/>
    <w:rsid w:val="00A2372B"/>
    <w:rsid w:val="00D14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DF05"/>
  <w15:chartTrackingRefBased/>
  <w15:docId w15:val="{D017E35C-B9E7-8A41-95B9-1FBED1EA6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565"/>
    <w:rPr>
      <w:rFonts w:ascii="Calibri" w:eastAsia="Times New Roman" w:hAnsi="Calibri" w:cs="Calibr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6565"/>
  </w:style>
  <w:style w:type="paragraph" w:styleId="ListParagraph">
    <w:name w:val="List Paragraph"/>
    <w:basedOn w:val="Normal"/>
    <w:uiPriority w:val="34"/>
    <w:qFormat/>
    <w:rsid w:val="00926565"/>
    <w:pPr>
      <w:spacing w:before="100" w:beforeAutospacing="1" w:after="100" w:afterAutospacing="1"/>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7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986</Characters>
  <Application>Microsoft Office Word</Application>
  <DocSecurity>4</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Morris</dc:creator>
  <cp:keywords/>
  <dc:description/>
  <cp:lastModifiedBy>Andrea Schubach</cp:lastModifiedBy>
  <cp:revision>2</cp:revision>
  <dcterms:created xsi:type="dcterms:W3CDTF">2023-01-25T16:36:00Z</dcterms:created>
  <dcterms:modified xsi:type="dcterms:W3CDTF">2023-01-25T16:36:00Z</dcterms:modified>
</cp:coreProperties>
</file>